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E55" w:rsidRPr="00E83628" w:rsidRDefault="00AD4E55" w:rsidP="00F466B1">
      <w:pPr>
        <w:pStyle w:val="NormalnyWeb"/>
        <w:jc w:val="both"/>
        <w:rPr>
          <w:u w:val="single"/>
        </w:rPr>
      </w:pPr>
      <w:r w:rsidRPr="00E83628">
        <w:rPr>
          <w:u w:val="single"/>
        </w:rPr>
        <w:t>Zadanie 1</w:t>
      </w:r>
    </w:p>
    <w:p w:rsidR="00AD4E55" w:rsidRPr="00AD4E55" w:rsidRDefault="00331117" w:rsidP="00F466B1">
      <w:pPr>
        <w:pStyle w:val="NormalnyWeb"/>
        <w:jc w:val="both"/>
      </w:pPr>
      <w:r>
        <w:t xml:space="preserve">Otwarty plik zapisz na Pulpicie </w:t>
      </w:r>
      <w:r w:rsidR="00E83628">
        <w:t xml:space="preserve">pod nazwą </w:t>
      </w:r>
      <w:proofErr w:type="spellStart"/>
      <w:r>
        <w:rPr>
          <w:b/>
          <w:i/>
        </w:rPr>
        <w:t>edycja_tekstu_zadanie</w:t>
      </w:r>
      <w:proofErr w:type="spellEnd"/>
      <w:r w:rsidR="00E83628">
        <w:t xml:space="preserve">. </w:t>
      </w:r>
      <w:r w:rsidR="00AD4E55">
        <w:t xml:space="preserve">Tekst </w:t>
      </w:r>
      <w:r w:rsidR="00E83628">
        <w:t>o znaczeniu pracy w </w:t>
      </w:r>
      <w:r w:rsidR="00AD4E55">
        <w:t>życiu człowieka składa się z czterech akapitów. Każdy akapit sformatuj według podanych założeń:</w:t>
      </w:r>
    </w:p>
    <w:p w:rsidR="00F466B1" w:rsidRPr="00AD4E55" w:rsidRDefault="00331117" w:rsidP="00F466B1">
      <w:pPr>
        <w:pStyle w:val="NormalnyWeb"/>
        <w:jc w:val="both"/>
        <w:rPr>
          <w:i/>
        </w:rPr>
      </w:pPr>
      <w:r w:rsidRPr="00E8362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4D12A1" wp14:editId="0BD07C17">
                <wp:simplePos x="0" y="0"/>
                <wp:positionH relativeFrom="column">
                  <wp:posOffset>-183515</wp:posOffset>
                </wp:positionH>
                <wp:positionV relativeFrom="paragraph">
                  <wp:posOffset>187325</wp:posOffset>
                </wp:positionV>
                <wp:extent cx="160020" cy="2407920"/>
                <wp:effectExtent l="361950" t="38100" r="49530" b="144780"/>
                <wp:wrapNone/>
                <wp:docPr id="1" name="Łącznik łama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0020" cy="2407920"/>
                        </a:xfrm>
                        <a:prstGeom prst="bentConnector3">
                          <a:avLst>
                            <a:gd name="adj1" fmla="val 294444"/>
                          </a:avLst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70ECB8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Łącznik łamany 1" o:spid="_x0000_s1026" type="#_x0000_t34" style="position:absolute;margin-left:-14.45pt;margin-top:14.75pt;width:12.6pt;height:189.6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" adj="63600" strokecolor="re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F466B1" w:rsidRPr="00AD4E55">
        <w:rPr>
          <w:i/>
        </w:rPr>
        <w:t xml:space="preserve">Akapit 1 – czcionka </w:t>
      </w:r>
      <w:proofErr w:type="spellStart"/>
      <w:r w:rsidR="00F466B1" w:rsidRPr="00AD4E55">
        <w:rPr>
          <w:i/>
        </w:rPr>
        <w:t>Book</w:t>
      </w:r>
      <w:proofErr w:type="spellEnd"/>
      <w:r w:rsidR="00F466B1" w:rsidRPr="00AD4E55">
        <w:rPr>
          <w:i/>
        </w:rPr>
        <w:t xml:space="preserve"> Antiqua, rozmiar czcionki 13, kolor czcionki zielony, podkreślenie linią falistą, wyrównanie do środka</w:t>
      </w:r>
    </w:p>
    <w:p w:rsidR="00F466B1" w:rsidRPr="00AD4E55" w:rsidRDefault="00F466B1" w:rsidP="00F466B1">
      <w:pPr>
        <w:pStyle w:val="NormalnyWeb"/>
        <w:jc w:val="both"/>
        <w:rPr>
          <w:i/>
        </w:rPr>
      </w:pPr>
      <w:r w:rsidRPr="00AD4E55">
        <w:rPr>
          <w:i/>
        </w:rPr>
        <w:t xml:space="preserve">Akapit 2 – czcionka Cambria, rozmiar czcionki 12, kolor czcionki niebieski, kolor wyróżnienia </w:t>
      </w:r>
      <w:r w:rsidR="00AD4E55" w:rsidRPr="00AD4E55">
        <w:rPr>
          <w:i/>
        </w:rPr>
        <w:t>tekstu</w:t>
      </w:r>
      <w:r w:rsidRPr="00AD4E55">
        <w:rPr>
          <w:i/>
        </w:rPr>
        <w:t xml:space="preserve"> </w:t>
      </w:r>
      <w:r w:rsidR="00AD4E55" w:rsidRPr="00AD4E55">
        <w:rPr>
          <w:i/>
        </w:rPr>
        <w:t>żółty</w:t>
      </w:r>
      <w:r w:rsidRPr="00AD4E55">
        <w:rPr>
          <w:i/>
        </w:rPr>
        <w:t xml:space="preserve">, </w:t>
      </w:r>
      <w:r w:rsidR="00AD4E55" w:rsidRPr="00AD4E55">
        <w:rPr>
          <w:i/>
        </w:rPr>
        <w:t>wyrównanie akapitu do prawej, wcięcie akapitu z lewej 1,5 cm, interlinia 1,5 wiersza</w:t>
      </w:r>
    </w:p>
    <w:p w:rsidR="00F466B1" w:rsidRPr="00AD4E55" w:rsidRDefault="00F466B1" w:rsidP="00F466B1">
      <w:pPr>
        <w:pStyle w:val="NormalnyWeb"/>
        <w:jc w:val="both"/>
        <w:rPr>
          <w:i/>
        </w:rPr>
      </w:pPr>
      <w:r w:rsidRPr="00AD4E55">
        <w:rPr>
          <w:i/>
        </w:rPr>
        <w:t xml:space="preserve">Akapit 3 – czcionka </w:t>
      </w:r>
      <w:r w:rsidR="00AD4E55" w:rsidRPr="00AD4E55">
        <w:rPr>
          <w:i/>
        </w:rPr>
        <w:t>Tahoma,</w:t>
      </w:r>
      <w:r w:rsidRPr="00AD4E55">
        <w:rPr>
          <w:i/>
        </w:rPr>
        <w:t xml:space="preserve"> rozmiar czcionki </w:t>
      </w:r>
      <w:r w:rsidR="00AD4E55" w:rsidRPr="00AD4E55">
        <w:rPr>
          <w:i/>
        </w:rPr>
        <w:t>11</w:t>
      </w:r>
      <w:r w:rsidRPr="00AD4E55">
        <w:rPr>
          <w:i/>
        </w:rPr>
        <w:t xml:space="preserve">, </w:t>
      </w:r>
      <w:r w:rsidR="00AD4E55" w:rsidRPr="00AD4E55">
        <w:rPr>
          <w:i/>
        </w:rPr>
        <w:t xml:space="preserve">pogrubienie, </w:t>
      </w:r>
      <w:r w:rsidRPr="00AD4E55">
        <w:rPr>
          <w:i/>
        </w:rPr>
        <w:t xml:space="preserve">podkreślenie </w:t>
      </w:r>
      <w:r w:rsidR="00AD4E55" w:rsidRPr="00AD4E55">
        <w:rPr>
          <w:i/>
        </w:rPr>
        <w:t>podwójne</w:t>
      </w:r>
      <w:r w:rsidRPr="00AD4E55">
        <w:rPr>
          <w:i/>
        </w:rPr>
        <w:t xml:space="preserve">, </w:t>
      </w:r>
      <w:r w:rsidR="00AD4E55" w:rsidRPr="00AD4E55">
        <w:rPr>
          <w:i/>
        </w:rPr>
        <w:t>odstęp po akapicie 6 pkt, wcięcie pierwszego wiersza 1,2 cm</w:t>
      </w:r>
    </w:p>
    <w:p w:rsidR="00F466B1" w:rsidRPr="00AD4E55" w:rsidRDefault="00F466B1" w:rsidP="00F466B1">
      <w:pPr>
        <w:pStyle w:val="NormalnyWeb"/>
        <w:jc w:val="both"/>
        <w:rPr>
          <w:i/>
        </w:rPr>
      </w:pPr>
      <w:r w:rsidRPr="00AD4E55">
        <w:rPr>
          <w:i/>
        </w:rPr>
        <w:t xml:space="preserve">Akapit 4 – czcionka </w:t>
      </w:r>
      <w:r w:rsidR="00AD4E55" w:rsidRPr="00AD4E55">
        <w:rPr>
          <w:i/>
        </w:rPr>
        <w:t xml:space="preserve">Verdana, rozmiar czcionki 10, </w:t>
      </w:r>
      <w:r w:rsidRPr="00AD4E55">
        <w:rPr>
          <w:i/>
        </w:rPr>
        <w:t xml:space="preserve">kolor czcionki </w:t>
      </w:r>
      <w:r w:rsidR="00AD4E55" w:rsidRPr="00AD4E55">
        <w:rPr>
          <w:i/>
        </w:rPr>
        <w:t>czerwony</w:t>
      </w:r>
      <w:r w:rsidRPr="00AD4E55">
        <w:rPr>
          <w:i/>
        </w:rPr>
        <w:t xml:space="preserve">, </w:t>
      </w:r>
      <w:r w:rsidR="00AD4E55" w:rsidRPr="00AD4E55">
        <w:rPr>
          <w:i/>
        </w:rPr>
        <w:t>obramowanie akapitu, wcięcie akapitu z lewej i prawej po 1 cm, tekst wyjustowany</w:t>
      </w:r>
    </w:p>
    <w:p w:rsidR="00AD4E55" w:rsidRDefault="00AD4E55" w:rsidP="00AD4E55">
      <w:pPr>
        <w:pStyle w:val="NormalnyWeb"/>
        <w:jc w:val="both"/>
      </w:pPr>
      <w:r>
        <w:t xml:space="preserve">Pracę można określić, w jej ogólnym znaczeniu, jako działalność produkcyjną człowieka. Nie sprowadza się ona jednak dzisiaj do samej produkcji dóbr materialnych. Człowiek będąc istotą twórczą nie potrafi biernie obserwować otaczający go świat. </w:t>
      </w:r>
    </w:p>
    <w:p w:rsidR="00AD4E55" w:rsidRDefault="00AD4E55" w:rsidP="00AD4E55">
      <w:pPr>
        <w:pStyle w:val="NormalnyWeb"/>
        <w:jc w:val="both"/>
      </w:pPr>
      <w:r>
        <w:t>Podejmowana aktywność jest warunkiem zaspokojenia potrzeb, poprzez aktywną czynność emocjonalną, fizyczną i umysłową. Przyczynia się do wytwarzania dóbr materialnych bądź kulturalnych, z których czerpią kolejne pokolenia, a które też jednocześnie stanowią miernik naszej osobowości i decydują o tym, czy dany człowiek wpisze się w jej historię. Dzięki tej twórczej roli staje się niejako nieśmiertelny, przez co wzrasta jego poczucie faktycznego sensu życia.</w:t>
      </w:r>
    </w:p>
    <w:p w:rsidR="00AD4E55" w:rsidRDefault="00AD4E55" w:rsidP="00AD4E55">
      <w:pPr>
        <w:pStyle w:val="NormalnyWeb"/>
        <w:jc w:val="both"/>
      </w:pPr>
      <w:r>
        <w:t>We współczesnych realiach, praca stanowi podstawowe źródło utrzymania, a jej utrata bądź brak zmienia system wartości człowieka. W procesie wykonywania swojej pracy, człowiek również kształtuje sam siebie, i stanowi ona szkołę dla jego woli i uspołecznienia. Ma ona zatem bardzo istotne znaczenie w kształtowaniu psychiki, odnosząc to do rodzaju gatunku ludzkiego, ale także oddziałuje na rozwój osobowości i bieg życia każdej jednostki.</w:t>
      </w:r>
    </w:p>
    <w:p w:rsidR="00AD4E55" w:rsidRDefault="00AD4E55" w:rsidP="00AD4E55">
      <w:pPr>
        <w:pStyle w:val="NormalnyWeb"/>
        <w:jc w:val="both"/>
      </w:pPr>
      <w:r>
        <w:t>Pozytywne rezultaty podejmowania pracy, to między innymi: rozwój kontaktów między ludzkich, przynależność do grupy w której panuje atmosfera właściwie wypełnianej roli z racji pełnionej funkcji i wzajemnego szacunku, satysfakcja wynikająca zaangażowania się w proces pracy i dostrzegania jej wyników. W ten sam sposób praca wpływa na osoby sprawne, jak i niepełnosprawne, a jej rola wynika zarówno z cech danego człowieka, ale i kontekstu społecznego. Zdecydowana większość ludzi chciałaby pracować, choćby nawet nie musiała, z racji zapewnionego już bytu.</w:t>
      </w:r>
    </w:p>
    <w:p w:rsidR="00587435" w:rsidRDefault="0058743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br w:type="page"/>
      </w:r>
    </w:p>
    <w:p w:rsidR="00587435" w:rsidRPr="003017BB" w:rsidRDefault="00587435" w:rsidP="00587435">
      <w:pPr>
        <w:pStyle w:val="NormalnyWeb"/>
        <w:jc w:val="both"/>
        <w:rPr>
          <w:b/>
          <w:u w:val="single"/>
        </w:rPr>
      </w:pPr>
      <w:r w:rsidRPr="003017BB">
        <w:rPr>
          <w:b/>
          <w:u w:val="single"/>
        </w:rPr>
        <w:lastRenderedPageBreak/>
        <w:t>Zadanie 2</w:t>
      </w:r>
    </w:p>
    <w:p w:rsidR="00C94E57" w:rsidRDefault="00C94E57" w:rsidP="00587435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poniższym tekście brakuje znaków nierozdzielających (sztywna spacja, łącznik nierozdzielający). Wyświetl znaki niedrukowalne. Zastanów się, gdzie należy </w:t>
      </w:r>
      <w:r w:rsidR="003017BB">
        <w:rPr>
          <w:rFonts w:ascii="Times New Roman" w:eastAsia="Times New Roman" w:hAnsi="Times New Roman" w:cs="Times New Roman"/>
          <w:sz w:val="24"/>
          <w:szCs w:val="24"/>
          <w:lang w:eastAsia="pl-PL"/>
        </w:rPr>
        <w:t>wstawić zamiast zwykłej - spację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sztywną, a zamiast zwykłego – łącznik rozdzielający. Dokonaj poprawek. </w:t>
      </w:r>
    </w:p>
    <w:p w:rsidR="00C94E57" w:rsidRDefault="00C94E57" w:rsidP="00587435">
      <w:pPr>
        <w:jc w:val="both"/>
        <w:rPr>
          <w:i/>
          <w:sz w:val="24"/>
          <w:szCs w:val="24"/>
        </w:rPr>
      </w:pPr>
    </w:p>
    <w:p w:rsidR="00587435" w:rsidRPr="00C94E57" w:rsidRDefault="00587435" w:rsidP="00587435">
      <w:pPr>
        <w:jc w:val="both"/>
        <w:rPr>
          <w:i/>
          <w:sz w:val="24"/>
          <w:szCs w:val="24"/>
        </w:rPr>
      </w:pPr>
      <w:r w:rsidRPr="00C94E57">
        <w:rPr>
          <w:i/>
          <w:sz w:val="24"/>
          <w:szCs w:val="24"/>
        </w:rPr>
        <w:t>Uczennica klasy I a Anna Kowalska, zamieszkała przy ulicy Powstańców 29, 42-800 Koniecpol, zdobyła I miejsce w konkursie recytatorskim. Uroczyste wręczenie nagród odbędzie się dnia 15 września 2019 r. w tutejszej bibliotece ul. Kwiatowa 24. Kontakt telefoniczny - mgr E. Wiśniewska - opiekunka gr</w:t>
      </w:r>
      <w:r w:rsidR="00C94E57">
        <w:rPr>
          <w:i/>
          <w:sz w:val="24"/>
          <w:szCs w:val="24"/>
        </w:rPr>
        <w:t>upy recytatorskiej, telefon 586-83-</w:t>
      </w:r>
      <w:r w:rsidRPr="00C94E57">
        <w:rPr>
          <w:i/>
          <w:sz w:val="24"/>
          <w:szCs w:val="24"/>
        </w:rPr>
        <w:t>27. Uczennica proszona jest o przyjazd z opiekunem. W razie jakichkolwiek problemów z dojazdem prosimy o kontakt telefoniczny lub mailowy.</w:t>
      </w:r>
    </w:p>
    <w:p w:rsidR="00587435" w:rsidRDefault="0058743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587435" w:rsidRPr="00587435" w:rsidRDefault="00587435" w:rsidP="0058743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8743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Zadanie </w:t>
      </w:r>
      <w:r w:rsidR="00C94E57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58743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87435" w:rsidRPr="00587435" w:rsidRDefault="00587435" w:rsidP="0058743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87435" w:rsidRPr="00587435" w:rsidRDefault="00587435" w:rsidP="0058743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87435">
        <w:rPr>
          <w:rFonts w:ascii="Times New Roman" w:hAnsi="Times New Roman" w:cs="Times New Roman"/>
          <w:i/>
          <w:sz w:val="24"/>
          <w:szCs w:val="24"/>
        </w:rPr>
        <w:t xml:space="preserve">Wyszukaj w poniższym tekście wszystkie błędy ortograficzne oraz edycyjne i popraw je. </w:t>
      </w:r>
    </w:p>
    <w:p w:rsidR="00587435" w:rsidRPr="00587435" w:rsidRDefault="00587435" w:rsidP="00587435">
      <w:pPr>
        <w:rPr>
          <w:rFonts w:ascii="Times New Roman" w:hAnsi="Times New Roman" w:cs="Times New Roman"/>
          <w:sz w:val="24"/>
          <w:szCs w:val="24"/>
        </w:rPr>
      </w:pPr>
    </w:p>
    <w:p w:rsidR="00587435" w:rsidRPr="00587435" w:rsidRDefault="00587435" w:rsidP="00587435">
      <w:pPr>
        <w:rPr>
          <w:rFonts w:ascii="Times New Roman" w:hAnsi="Times New Roman" w:cs="Times New Roman"/>
          <w:sz w:val="24"/>
          <w:szCs w:val="24"/>
        </w:rPr>
      </w:pPr>
      <w:r w:rsidRPr="00587435">
        <w:rPr>
          <w:rFonts w:ascii="Times New Roman" w:hAnsi="Times New Roman" w:cs="Times New Roman"/>
          <w:sz w:val="24"/>
          <w:szCs w:val="24"/>
        </w:rPr>
        <w:t>Do elektronicznego opracowywania tekstów służą programy, zwane edytorami tekstu. Umożliwiają one zarówno redagowanie treści ,jak i formatowanie tekstu, czyli nadawanie</w:t>
      </w:r>
    </w:p>
    <w:p w:rsidR="00587435" w:rsidRPr="00587435" w:rsidRDefault="00587435" w:rsidP="00587435">
      <w:pPr>
        <w:rPr>
          <w:rFonts w:ascii="Times New Roman" w:hAnsi="Times New Roman" w:cs="Times New Roman"/>
          <w:sz w:val="24"/>
          <w:szCs w:val="24"/>
        </w:rPr>
      </w:pPr>
      <w:r w:rsidRPr="00587435">
        <w:rPr>
          <w:rFonts w:ascii="Times New Roman" w:hAnsi="Times New Roman" w:cs="Times New Roman"/>
          <w:sz w:val="24"/>
          <w:szCs w:val="24"/>
        </w:rPr>
        <w:t xml:space="preserve">mu odpowiedniej szaty typograficznej  ( np. przez zastosowanie </w:t>
      </w:r>
      <w:proofErr w:type="spellStart"/>
      <w:r w:rsidRPr="00587435">
        <w:rPr>
          <w:rFonts w:ascii="Times New Roman" w:hAnsi="Times New Roman" w:cs="Times New Roman"/>
          <w:sz w:val="24"/>
          <w:szCs w:val="24"/>
        </w:rPr>
        <w:t>rużnych</w:t>
      </w:r>
      <w:proofErr w:type="spellEnd"/>
      <w:r w:rsidRPr="00587435">
        <w:rPr>
          <w:rFonts w:ascii="Times New Roman" w:hAnsi="Times New Roman" w:cs="Times New Roman"/>
          <w:sz w:val="24"/>
          <w:szCs w:val="24"/>
        </w:rPr>
        <w:t xml:space="preserve"> krojów pisma, ustalanie łamów, regulację interlinii ), wprowadzanie różnych kolorów i wyróżnień, generowanie spisu treści, łączenie tekstu z grafiką ,a także określanie formatu papieru,          na którym dokument ma </w:t>
      </w:r>
      <w:proofErr w:type="spellStart"/>
      <w:r w:rsidRPr="00587435">
        <w:rPr>
          <w:rFonts w:ascii="Times New Roman" w:hAnsi="Times New Roman" w:cs="Times New Roman"/>
          <w:sz w:val="24"/>
          <w:szCs w:val="24"/>
        </w:rPr>
        <w:t>byc</w:t>
      </w:r>
      <w:proofErr w:type="spellEnd"/>
      <w:r w:rsidRPr="00587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435">
        <w:rPr>
          <w:rFonts w:ascii="Times New Roman" w:hAnsi="Times New Roman" w:cs="Times New Roman"/>
          <w:sz w:val="24"/>
          <w:szCs w:val="24"/>
        </w:rPr>
        <w:t>wydrukowany.Sa</w:t>
      </w:r>
      <w:proofErr w:type="spellEnd"/>
      <w:r w:rsidRPr="00587435">
        <w:rPr>
          <w:rFonts w:ascii="Times New Roman" w:hAnsi="Times New Roman" w:cs="Times New Roman"/>
          <w:sz w:val="24"/>
          <w:szCs w:val="24"/>
        </w:rPr>
        <w:t xml:space="preserve"> więc dobrym i powszechnie stosowanym narzędziem do tworzenia dokumentów o wyszukanej formie i znacznej objętości. Komputerowe redagowanie tekstu jest jedną z najważniejszych umiejętności, którą wykorzystasz zarówno w domu, w szkole, jak i w przyszłej pracy . Poznanie </w:t>
      </w:r>
      <w:proofErr w:type="spellStart"/>
      <w:r w:rsidRPr="00587435">
        <w:rPr>
          <w:rFonts w:ascii="Times New Roman" w:hAnsi="Times New Roman" w:cs="Times New Roman"/>
          <w:sz w:val="24"/>
          <w:szCs w:val="24"/>
        </w:rPr>
        <w:t>szczegolowych</w:t>
      </w:r>
      <w:proofErr w:type="spellEnd"/>
      <w:r w:rsidRPr="00587435">
        <w:rPr>
          <w:rFonts w:ascii="Times New Roman" w:hAnsi="Times New Roman" w:cs="Times New Roman"/>
          <w:sz w:val="24"/>
          <w:szCs w:val="24"/>
        </w:rPr>
        <w:t xml:space="preserve"> zasad redagowania i utrwalenie prawidłowych nawyków pomoże ci w doskonaleniu tej właśnie umiejętności.</w:t>
      </w:r>
    </w:p>
    <w:p w:rsidR="00587435" w:rsidRPr="00587435" w:rsidRDefault="00587435" w:rsidP="00587435">
      <w:pPr>
        <w:rPr>
          <w:rFonts w:ascii="Times New Roman" w:hAnsi="Times New Roman" w:cs="Times New Roman"/>
          <w:sz w:val="24"/>
          <w:szCs w:val="24"/>
        </w:rPr>
      </w:pPr>
      <w:r w:rsidRPr="00587435">
        <w:rPr>
          <w:rFonts w:ascii="Times New Roman" w:hAnsi="Times New Roman" w:cs="Times New Roman"/>
          <w:sz w:val="24"/>
          <w:szCs w:val="24"/>
        </w:rPr>
        <w:t xml:space="preserve">Pisząc różne teksty z wykorzystaniem komputera zwróć szczególną uwagę na: właściwy podział tekstu na słowa (słowem, wyrazem nazywamy ciągi liter oddzielone spacją) oraz </w:t>
      </w:r>
    </w:p>
    <w:p w:rsidR="00587435" w:rsidRPr="00587435" w:rsidRDefault="00587435" w:rsidP="00587435">
      <w:pPr>
        <w:rPr>
          <w:rFonts w:ascii="Times New Roman" w:hAnsi="Times New Roman" w:cs="Times New Roman"/>
          <w:sz w:val="24"/>
          <w:szCs w:val="24"/>
        </w:rPr>
      </w:pPr>
      <w:r w:rsidRPr="00587435">
        <w:rPr>
          <w:rFonts w:ascii="Times New Roman" w:hAnsi="Times New Roman" w:cs="Times New Roman"/>
          <w:sz w:val="24"/>
          <w:szCs w:val="24"/>
        </w:rPr>
        <w:t xml:space="preserve"> na akapity  (czyli fragmenty tekstu wydzielony klawiszem </w:t>
      </w:r>
      <w:proofErr w:type="spellStart"/>
      <w:r w:rsidRPr="00587435">
        <w:rPr>
          <w:rFonts w:ascii="Times New Roman" w:hAnsi="Times New Roman" w:cs="Times New Roman"/>
          <w:sz w:val="24"/>
          <w:szCs w:val="24"/>
        </w:rPr>
        <w:t>Enter</w:t>
      </w:r>
      <w:proofErr w:type="spellEnd"/>
      <w:r w:rsidRPr="00587435">
        <w:rPr>
          <w:rFonts w:ascii="Times New Roman" w:hAnsi="Times New Roman" w:cs="Times New Roman"/>
          <w:sz w:val="24"/>
          <w:szCs w:val="24"/>
        </w:rPr>
        <w:t xml:space="preserve"> ) . Logicznie wyodrębnionym fragmentem dokumentu jest akapit , wyróżniony przez wstawienie na końcu `` znaku </w:t>
      </w:r>
      <w:proofErr w:type="spellStart"/>
      <w:r w:rsidRPr="00587435">
        <w:rPr>
          <w:rFonts w:ascii="Times New Roman" w:hAnsi="Times New Roman" w:cs="Times New Roman"/>
          <w:sz w:val="24"/>
          <w:szCs w:val="24"/>
        </w:rPr>
        <w:t>konica</w:t>
      </w:r>
      <w:proofErr w:type="spellEnd"/>
      <w:r w:rsidRPr="00587435">
        <w:rPr>
          <w:rFonts w:ascii="Times New Roman" w:hAnsi="Times New Roman" w:cs="Times New Roman"/>
          <w:sz w:val="24"/>
          <w:szCs w:val="24"/>
        </w:rPr>
        <w:t xml:space="preserve"> akapitu ``. W dokumentach  gdy tekst wypełni wiersz, kursor automatycznie przeniesie się do nowej linii . Nie musisz zatem „ pilnować ” kiedy tekst osiągnie prawy margines. W  edytorze użycie klawisza </w:t>
      </w:r>
      <w:proofErr w:type="spellStart"/>
      <w:r w:rsidRPr="00587435">
        <w:rPr>
          <w:rFonts w:ascii="Times New Roman" w:hAnsi="Times New Roman" w:cs="Times New Roman"/>
          <w:sz w:val="24"/>
          <w:szCs w:val="24"/>
        </w:rPr>
        <w:t>Enter</w:t>
      </w:r>
      <w:proofErr w:type="spellEnd"/>
      <w:r w:rsidRPr="00587435">
        <w:rPr>
          <w:rFonts w:ascii="Times New Roman" w:hAnsi="Times New Roman" w:cs="Times New Roman"/>
          <w:sz w:val="24"/>
          <w:szCs w:val="24"/>
        </w:rPr>
        <w:t xml:space="preserve"> oznacza zakończenie  akapitu. Nie należy zatem naciskać klawisza po każdym wierszu tekstu, gdyż powoduje to zawsze rozpoczęcie nowego akapitu, a często </w:t>
      </w:r>
      <w:proofErr w:type="spellStart"/>
      <w:r w:rsidRPr="00587435">
        <w:rPr>
          <w:rFonts w:ascii="Times New Roman" w:hAnsi="Times New Roman" w:cs="Times New Roman"/>
          <w:sz w:val="24"/>
          <w:szCs w:val="24"/>
        </w:rPr>
        <w:t>uniemżliwia</w:t>
      </w:r>
      <w:proofErr w:type="spellEnd"/>
      <w:r w:rsidRPr="00587435">
        <w:rPr>
          <w:rFonts w:ascii="Times New Roman" w:hAnsi="Times New Roman" w:cs="Times New Roman"/>
          <w:sz w:val="24"/>
          <w:szCs w:val="24"/>
        </w:rPr>
        <w:t xml:space="preserve"> formatowanie fragmentów  dokumentu.</w:t>
      </w:r>
    </w:p>
    <w:p w:rsidR="00587435" w:rsidRPr="00587435" w:rsidRDefault="00587435" w:rsidP="00587435">
      <w:pPr>
        <w:rPr>
          <w:rFonts w:ascii="Times New Roman" w:hAnsi="Times New Roman" w:cs="Times New Roman"/>
          <w:sz w:val="24"/>
          <w:szCs w:val="24"/>
        </w:rPr>
      </w:pPr>
      <w:r w:rsidRPr="00587435">
        <w:rPr>
          <w:rFonts w:ascii="Times New Roman" w:hAnsi="Times New Roman" w:cs="Times New Roman"/>
          <w:sz w:val="24"/>
          <w:szCs w:val="24"/>
        </w:rPr>
        <w:t xml:space="preserve">Zasady przestankowania czyli stosowania znaków pisarskich (interpunkcja), ułatwiających zarówno </w:t>
      </w:r>
    </w:p>
    <w:p w:rsidR="00587435" w:rsidRPr="00587435" w:rsidRDefault="00587435" w:rsidP="00587435">
      <w:pPr>
        <w:rPr>
          <w:rFonts w:ascii="Times New Roman" w:hAnsi="Times New Roman" w:cs="Times New Roman"/>
          <w:sz w:val="24"/>
          <w:szCs w:val="24"/>
        </w:rPr>
      </w:pPr>
      <w:r w:rsidRPr="00587435">
        <w:rPr>
          <w:rFonts w:ascii="Times New Roman" w:hAnsi="Times New Roman" w:cs="Times New Roman"/>
          <w:sz w:val="24"/>
          <w:szCs w:val="24"/>
        </w:rPr>
        <w:t xml:space="preserve">zrozumienie tekstu, jak i jego odpowiednie wygłoszenie, uregulowane są obowiązującymi przepisami </w:t>
      </w:r>
    </w:p>
    <w:p w:rsidR="00587435" w:rsidRPr="00587435" w:rsidRDefault="00587435" w:rsidP="00587435">
      <w:pPr>
        <w:rPr>
          <w:rFonts w:ascii="Times New Roman" w:hAnsi="Times New Roman" w:cs="Times New Roman"/>
          <w:sz w:val="24"/>
          <w:szCs w:val="24"/>
        </w:rPr>
      </w:pPr>
      <w:r w:rsidRPr="00587435">
        <w:rPr>
          <w:rFonts w:ascii="Times New Roman" w:hAnsi="Times New Roman" w:cs="Times New Roman"/>
          <w:sz w:val="24"/>
          <w:szCs w:val="24"/>
        </w:rPr>
        <w:t>ortografii polskiej.</w:t>
      </w:r>
    </w:p>
    <w:p w:rsidR="00587435" w:rsidRPr="00587435" w:rsidRDefault="00587435" w:rsidP="00587435">
      <w:pPr>
        <w:rPr>
          <w:rFonts w:ascii="Times New Roman" w:hAnsi="Times New Roman" w:cs="Times New Roman"/>
          <w:sz w:val="24"/>
          <w:szCs w:val="24"/>
        </w:rPr>
      </w:pPr>
      <w:r w:rsidRPr="00587435">
        <w:rPr>
          <w:rFonts w:ascii="Times New Roman" w:hAnsi="Times New Roman" w:cs="Times New Roman"/>
          <w:sz w:val="24"/>
          <w:szCs w:val="24"/>
        </w:rPr>
        <w:t xml:space="preserve">W języku polskim występuje 11 znaków pisarskich. Są to : kropka, przecinek, </w:t>
      </w:r>
      <w:proofErr w:type="spellStart"/>
      <w:r w:rsidRPr="00587435">
        <w:rPr>
          <w:rFonts w:ascii="Times New Roman" w:hAnsi="Times New Roman" w:cs="Times New Roman"/>
          <w:sz w:val="24"/>
          <w:szCs w:val="24"/>
        </w:rPr>
        <w:t>srednik</w:t>
      </w:r>
      <w:proofErr w:type="spellEnd"/>
      <w:r w:rsidRPr="00587435">
        <w:rPr>
          <w:rFonts w:ascii="Times New Roman" w:hAnsi="Times New Roman" w:cs="Times New Roman"/>
          <w:sz w:val="24"/>
          <w:szCs w:val="24"/>
        </w:rPr>
        <w:t>, dwukropek, myślnik, wielokropek, pytajnik, wykrzyknik, nawias, cudzysłów i łącznik.</w:t>
      </w:r>
    </w:p>
    <w:p w:rsidR="00C94E57" w:rsidRPr="00C94E57" w:rsidRDefault="00587435">
      <w:pPr>
        <w:rPr>
          <w:rFonts w:ascii="Times New Roman" w:hAnsi="Times New Roman" w:cs="Times New Roman"/>
          <w:sz w:val="24"/>
          <w:szCs w:val="24"/>
        </w:rPr>
      </w:pPr>
      <w:r w:rsidRPr="00587435">
        <w:rPr>
          <w:rFonts w:ascii="Times New Roman" w:hAnsi="Times New Roman" w:cs="Times New Roman"/>
          <w:sz w:val="24"/>
          <w:szCs w:val="24"/>
        </w:rPr>
        <w:t>Nie używaj nigdy klawisza Spacja do ustawiania wcięcia pierwszej linii akapitu , do przesuwania kursora tekstowego, wcinania tekstu lub wyrównywania tekstu. Do tego celu służą znaki tabulatora oraz funkcje formatujące akapit. Klawisz Spacja może być używany tylko między słowami.  W dokumencie nie powinno być miejsca dla dwóch ani większej liczby znaków spacji obok siebie.</w:t>
      </w:r>
    </w:p>
    <w:sectPr w:rsidR="00C94E57" w:rsidRPr="00C94E57" w:rsidSect="00887E5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6B1"/>
    <w:rsid w:val="003017BB"/>
    <w:rsid w:val="0031124B"/>
    <w:rsid w:val="00331117"/>
    <w:rsid w:val="00587435"/>
    <w:rsid w:val="00887E5F"/>
    <w:rsid w:val="00AD4E55"/>
    <w:rsid w:val="00C94E57"/>
    <w:rsid w:val="00D54048"/>
    <w:rsid w:val="00E6448B"/>
    <w:rsid w:val="00E83628"/>
    <w:rsid w:val="00F4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912C7"/>
  <w15:docId w15:val="{5B7A4977-64BF-4AE1-955D-CE1A900DE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46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9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820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4</cp:revision>
  <dcterms:created xsi:type="dcterms:W3CDTF">2019-09-24T12:43:00Z</dcterms:created>
  <dcterms:modified xsi:type="dcterms:W3CDTF">2019-09-24T12:49:00Z</dcterms:modified>
</cp:coreProperties>
</file>